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5EED" w14:textId="6022FD6A" w:rsidR="00E014C7" w:rsidRPr="007C3EEB" w:rsidRDefault="007C3EEB" w:rsidP="00E01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14:paraId="55E52CBD" w14:textId="53F238AF" w:rsidR="00E014C7" w:rsidRPr="007C3EEB" w:rsidRDefault="00E014C7" w:rsidP="00E014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756C3E" w14:textId="6A396653" w:rsidR="00E014C7" w:rsidRPr="007C3EEB" w:rsidRDefault="00E014C7" w:rsidP="00E014C7">
      <w:pPr>
        <w:rPr>
          <w:rFonts w:ascii="Times New Roman" w:hAnsi="Times New Roman" w:cs="Times New Roman"/>
          <w:sz w:val="24"/>
          <w:szCs w:val="24"/>
        </w:rPr>
      </w:pPr>
      <w:r w:rsidRPr="007C3EEB">
        <w:rPr>
          <w:rFonts w:ascii="Times New Roman" w:hAnsi="Times New Roman" w:cs="Times New Roman"/>
          <w:sz w:val="24"/>
          <w:szCs w:val="24"/>
        </w:rPr>
        <w:t>Urząd Gminy JASTRZĘBIA informuje o możliwości skorzystania z BEZPŁATNCYH porad i konsultacji udzielanych przez psychologa/psychoterapeutę w ramach działalności Punktu Konsultacyjnego finansowanego ze środków Gminy.</w:t>
      </w:r>
    </w:p>
    <w:p w14:paraId="371769AD" w14:textId="41913EE5" w:rsidR="00E014C7" w:rsidRPr="007C3EEB" w:rsidRDefault="00E014C7" w:rsidP="00E014C7">
      <w:pPr>
        <w:rPr>
          <w:rFonts w:ascii="Times New Roman" w:hAnsi="Times New Roman" w:cs="Times New Roman"/>
          <w:sz w:val="24"/>
          <w:szCs w:val="24"/>
        </w:rPr>
      </w:pPr>
      <w:r w:rsidRPr="007C3EEB">
        <w:rPr>
          <w:rFonts w:ascii="Times New Roman" w:hAnsi="Times New Roman" w:cs="Times New Roman"/>
          <w:sz w:val="24"/>
          <w:szCs w:val="24"/>
        </w:rPr>
        <w:t>Oferujemy:</w:t>
      </w:r>
    </w:p>
    <w:p w14:paraId="236AB72E" w14:textId="35F0C2A6" w:rsidR="00E014C7" w:rsidRPr="007C3EEB" w:rsidRDefault="00E014C7" w:rsidP="00E014C7">
      <w:pPr>
        <w:rPr>
          <w:rFonts w:ascii="Times New Roman" w:hAnsi="Times New Roman" w:cs="Times New Roman"/>
          <w:sz w:val="24"/>
          <w:szCs w:val="24"/>
        </w:rPr>
      </w:pPr>
      <w:r w:rsidRPr="007C3EEB">
        <w:rPr>
          <w:rFonts w:ascii="Times New Roman" w:hAnsi="Times New Roman" w:cs="Times New Roman"/>
          <w:sz w:val="24"/>
          <w:szCs w:val="24"/>
        </w:rPr>
        <w:t xml:space="preserve">- pomoc </w:t>
      </w:r>
      <w:r w:rsidR="007C3EEB" w:rsidRPr="007C3EEB">
        <w:rPr>
          <w:rFonts w:ascii="Times New Roman" w:hAnsi="Times New Roman" w:cs="Times New Roman"/>
          <w:sz w:val="24"/>
          <w:szCs w:val="24"/>
        </w:rPr>
        <w:t>psychologiczną</w:t>
      </w:r>
      <w:r w:rsidRPr="007C3EEB">
        <w:rPr>
          <w:rFonts w:ascii="Times New Roman" w:hAnsi="Times New Roman" w:cs="Times New Roman"/>
          <w:sz w:val="24"/>
          <w:szCs w:val="24"/>
        </w:rPr>
        <w:t xml:space="preserve"> dla osób nadużywających różnego rodzaju substancji psychoaktywnych (alkohol, narkotyki, leki itd.) i osób uzależnionych (bez względu na </w:t>
      </w:r>
      <w:r w:rsidR="007C3EEB" w:rsidRPr="007C3EEB">
        <w:rPr>
          <w:rFonts w:ascii="Times New Roman" w:hAnsi="Times New Roman" w:cs="Times New Roman"/>
          <w:sz w:val="24"/>
          <w:szCs w:val="24"/>
        </w:rPr>
        <w:t>rodzaj</w:t>
      </w:r>
      <w:r w:rsidRPr="007C3EEB">
        <w:rPr>
          <w:rFonts w:ascii="Times New Roman" w:hAnsi="Times New Roman" w:cs="Times New Roman"/>
          <w:sz w:val="24"/>
          <w:szCs w:val="24"/>
        </w:rPr>
        <w:t xml:space="preserve"> </w:t>
      </w:r>
      <w:r w:rsidR="007C3EEB" w:rsidRPr="007C3EEB">
        <w:rPr>
          <w:rFonts w:ascii="Times New Roman" w:hAnsi="Times New Roman" w:cs="Times New Roman"/>
          <w:sz w:val="24"/>
          <w:szCs w:val="24"/>
        </w:rPr>
        <w:t>uzależnienia</w:t>
      </w:r>
      <w:r w:rsidRPr="007C3EEB">
        <w:rPr>
          <w:rFonts w:ascii="Times New Roman" w:hAnsi="Times New Roman" w:cs="Times New Roman"/>
          <w:sz w:val="24"/>
          <w:szCs w:val="24"/>
        </w:rPr>
        <w:t>);</w:t>
      </w:r>
    </w:p>
    <w:p w14:paraId="072B531B" w14:textId="2C2D00E0" w:rsidR="00E014C7" w:rsidRPr="007C3EEB" w:rsidRDefault="00E014C7" w:rsidP="00E014C7">
      <w:pPr>
        <w:rPr>
          <w:rFonts w:ascii="Times New Roman" w:hAnsi="Times New Roman" w:cs="Times New Roman"/>
          <w:sz w:val="24"/>
          <w:szCs w:val="24"/>
        </w:rPr>
      </w:pPr>
      <w:r w:rsidRPr="007C3EEB">
        <w:rPr>
          <w:rFonts w:ascii="Times New Roman" w:hAnsi="Times New Roman" w:cs="Times New Roman"/>
          <w:sz w:val="24"/>
          <w:szCs w:val="24"/>
        </w:rPr>
        <w:t xml:space="preserve">- wsparcie </w:t>
      </w:r>
      <w:r w:rsidR="007C3EEB" w:rsidRPr="007C3EEB">
        <w:rPr>
          <w:rFonts w:ascii="Times New Roman" w:hAnsi="Times New Roman" w:cs="Times New Roman"/>
          <w:sz w:val="24"/>
          <w:szCs w:val="24"/>
        </w:rPr>
        <w:t>psychologiczne</w:t>
      </w:r>
      <w:r w:rsidRPr="007C3EEB">
        <w:rPr>
          <w:rFonts w:ascii="Times New Roman" w:hAnsi="Times New Roman" w:cs="Times New Roman"/>
          <w:sz w:val="24"/>
          <w:szCs w:val="24"/>
        </w:rPr>
        <w:t xml:space="preserve"> dla osób , których bliscy borykają się z problemem uzależnienia ( współuzależnionych, DDA);</w:t>
      </w:r>
    </w:p>
    <w:p w14:paraId="12B02473" w14:textId="119DD004" w:rsidR="00E014C7" w:rsidRPr="007C3EEB" w:rsidRDefault="00E014C7" w:rsidP="00E014C7">
      <w:pPr>
        <w:rPr>
          <w:rFonts w:ascii="Times New Roman" w:hAnsi="Times New Roman" w:cs="Times New Roman"/>
          <w:sz w:val="24"/>
          <w:szCs w:val="24"/>
        </w:rPr>
      </w:pPr>
      <w:r w:rsidRPr="007C3EEB">
        <w:rPr>
          <w:rFonts w:ascii="Times New Roman" w:hAnsi="Times New Roman" w:cs="Times New Roman"/>
          <w:sz w:val="24"/>
          <w:szCs w:val="24"/>
        </w:rPr>
        <w:t>- udzielanie porad osobom znajdu</w:t>
      </w:r>
      <w:r w:rsidR="00AC748C" w:rsidRPr="007C3EEB">
        <w:rPr>
          <w:rFonts w:ascii="Times New Roman" w:hAnsi="Times New Roman" w:cs="Times New Roman"/>
          <w:sz w:val="24"/>
          <w:szCs w:val="24"/>
        </w:rPr>
        <w:t>jącym się w kryzysie życiowym;</w:t>
      </w:r>
    </w:p>
    <w:p w14:paraId="6E41F2F5" w14:textId="75601E82" w:rsidR="00AC748C" w:rsidRPr="007C3EEB" w:rsidRDefault="00AC748C" w:rsidP="00E014C7">
      <w:pPr>
        <w:rPr>
          <w:rFonts w:ascii="Times New Roman" w:hAnsi="Times New Roman" w:cs="Times New Roman"/>
          <w:sz w:val="24"/>
          <w:szCs w:val="24"/>
        </w:rPr>
      </w:pPr>
      <w:r w:rsidRPr="007C3EEB">
        <w:rPr>
          <w:rFonts w:ascii="Times New Roman" w:hAnsi="Times New Roman" w:cs="Times New Roman"/>
          <w:sz w:val="24"/>
          <w:szCs w:val="24"/>
        </w:rPr>
        <w:t>- rozmowy interwencyjno-motywujące z osobami stosującymi przemoc w rodzinie;</w:t>
      </w:r>
    </w:p>
    <w:p w14:paraId="037F633B" w14:textId="1707A965" w:rsidR="00AC748C" w:rsidRPr="007C3EEB" w:rsidRDefault="00AC748C" w:rsidP="00E014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3EEB">
        <w:rPr>
          <w:rFonts w:ascii="Times New Roman" w:hAnsi="Times New Roman" w:cs="Times New Roman"/>
          <w:sz w:val="24"/>
          <w:szCs w:val="24"/>
        </w:rPr>
        <w:t>-</w:t>
      </w:r>
      <w:r w:rsidRPr="007C3EEB">
        <w:rPr>
          <w:rFonts w:ascii="Times New Roman" w:hAnsi="Times New Roman" w:cs="Times New Roman"/>
          <w:b/>
          <w:bCs/>
          <w:sz w:val="24"/>
          <w:szCs w:val="24"/>
        </w:rPr>
        <w:t>poradnictwo psychologiczne dla mieszkańców Gminy Jastrzębia doświadczających różnych problemów (poradnictwo indywidualne i rodzinne);</w:t>
      </w:r>
    </w:p>
    <w:p w14:paraId="1BFA5458" w14:textId="06CC45C1" w:rsidR="00AC748C" w:rsidRPr="007C3EEB" w:rsidRDefault="00AC748C" w:rsidP="00E014C7">
      <w:pPr>
        <w:rPr>
          <w:rFonts w:ascii="Times New Roman" w:hAnsi="Times New Roman" w:cs="Times New Roman"/>
          <w:sz w:val="24"/>
          <w:szCs w:val="24"/>
        </w:rPr>
      </w:pPr>
      <w:r w:rsidRPr="007C3EEB">
        <w:rPr>
          <w:rFonts w:ascii="Times New Roman" w:hAnsi="Times New Roman" w:cs="Times New Roman"/>
          <w:sz w:val="24"/>
          <w:szCs w:val="24"/>
        </w:rPr>
        <w:t>- konsultacje psychologiczne dla rodziców / prawnych opiekunów doświadczających trudności wychowawczych;</w:t>
      </w:r>
    </w:p>
    <w:p w14:paraId="659CAA4B" w14:textId="6312DBA6" w:rsidR="00AC748C" w:rsidRPr="007C3EEB" w:rsidRDefault="00AC748C" w:rsidP="00E014C7">
      <w:pPr>
        <w:rPr>
          <w:rFonts w:ascii="Times New Roman" w:hAnsi="Times New Roman" w:cs="Times New Roman"/>
          <w:sz w:val="24"/>
          <w:szCs w:val="24"/>
        </w:rPr>
      </w:pPr>
      <w:r w:rsidRPr="007C3EEB">
        <w:rPr>
          <w:rFonts w:ascii="Times New Roman" w:hAnsi="Times New Roman" w:cs="Times New Roman"/>
          <w:sz w:val="24"/>
          <w:szCs w:val="24"/>
        </w:rPr>
        <w:t>- rozmowy interwencyjne z dziećmi i młodzieżą podejmującymi zachowania ryzykowane (za zgodą rodzica/prawnego opiekuna ).</w:t>
      </w:r>
    </w:p>
    <w:p w14:paraId="65815056" w14:textId="2CF3D5B3" w:rsidR="00AC748C" w:rsidRPr="007C3EEB" w:rsidRDefault="00AC748C" w:rsidP="00E014C7">
      <w:pPr>
        <w:rPr>
          <w:rFonts w:ascii="Times New Roman" w:hAnsi="Times New Roman" w:cs="Times New Roman"/>
          <w:sz w:val="24"/>
          <w:szCs w:val="24"/>
        </w:rPr>
      </w:pPr>
    </w:p>
    <w:p w14:paraId="215A016E" w14:textId="14F5A4CB" w:rsidR="00AC748C" w:rsidRPr="007C3EEB" w:rsidRDefault="00AC748C" w:rsidP="00E014C7">
      <w:pPr>
        <w:rPr>
          <w:rFonts w:ascii="Times New Roman" w:hAnsi="Times New Roman" w:cs="Times New Roman"/>
          <w:sz w:val="24"/>
          <w:szCs w:val="24"/>
        </w:rPr>
      </w:pPr>
    </w:p>
    <w:p w14:paraId="2EBFAC54" w14:textId="30C94D19" w:rsidR="00AC748C" w:rsidRPr="007C3EEB" w:rsidRDefault="00AC748C" w:rsidP="00E014C7">
      <w:pPr>
        <w:rPr>
          <w:rFonts w:ascii="Times New Roman" w:hAnsi="Times New Roman" w:cs="Times New Roman"/>
          <w:sz w:val="24"/>
          <w:szCs w:val="24"/>
        </w:rPr>
      </w:pPr>
      <w:r w:rsidRPr="007C3EEB">
        <w:rPr>
          <w:rFonts w:ascii="Times New Roman" w:hAnsi="Times New Roman" w:cs="Times New Roman"/>
          <w:sz w:val="24"/>
          <w:szCs w:val="24"/>
        </w:rPr>
        <w:t xml:space="preserve">Punkt Konsultacyjny działa dwa razy w miesiącu – </w:t>
      </w:r>
      <w:r w:rsidR="007C3EEB" w:rsidRPr="007C3EEB">
        <w:rPr>
          <w:rFonts w:ascii="Times New Roman" w:hAnsi="Times New Roman" w:cs="Times New Roman"/>
          <w:sz w:val="24"/>
          <w:szCs w:val="24"/>
        </w:rPr>
        <w:t>zazwyczaj</w:t>
      </w:r>
      <w:r w:rsidRPr="007C3EEB">
        <w:rPr>
          <w:rFonts w:ascii="Times New Roman" w:hAnsi="Times New Roman" w:cs="Times New Roman"/>
          <w:sz w:val="24"/>
          <w:szCs w:val="24"/>
        </w:rPr>
        <w:t xml:space="preserve"> co drugi CZWARTEK w godz. 12.30 -  17.30 -  (szczegółowy grafik dyżurów specjalisty dostępny jest u pracowników GOPS</w:t>
      </w:r>
      <w:r w:rsidR="007C3EEB" w:rsidRPr="007C3EEB">
        <w:rPr>
          <w:rFonts w:ascii="Times New Roman" w:hAnsi="Times New Roman" w:cs="Times New Roman"/>
          <w:sz w:val="24"/>
          <w:szCs w:val="24"/>
        </w:rPr>
        <w:t>), w razie jakichkolwiek pytań lub wątpliwości zapraszamy do kontaktu.</w:t>
      </w:r>
    </w:p>
    <w:p w14:paraId="765AC79B" w14:textId="13A88BE2" w:rsidR="007C3EEB" w:rsidRPr="007C3EEB" w:rsidRDefault="007C3EEB" w:rsidP="00E014C7">
      <w:pPr>
        <w:rPr>
          <w:rFonts w:ascii="Times New Roman" w:hAnsi="Times New Roman" w:cs="Times New Roman"/>
          <w:sz w:val="24"/>
          <w:szCs w:val="24"/>
        </w:rPr>
      </w:pPr>
    </w:p>
    <w:p w14:paraId="440B1945" w14:textId="4623B71B" w:rsidR="007C3EEB" w:rsidRPr="007C3EEB" w:rsidRDefault="007C3EEB" w:rsidP="00E014C7">
      <w:pPr>
        <w:rPr>
          <w:rFonts w:ascii="Times New Roman" w:hAnsi="Times New Roman" w:cs="Times New Roman"/>
          <w:sz w:val="24"/>
          <w:szCs w:val="24"/>
        </w:rPr>
      </w:pPr>
      <w:r w:rsidRPr="007C3EEB">
        <w:rPr>
          <w:rFonts w:ascii="Times New Roman" w:hAnsi="Times New Roman" w:cs="Times New Roman"/>
          <w:sz w:val="24"/>
          <w:szCs w:val="24"/>
        </w:rPr>
        <w:t xml:space="preserve">W celu ustalenia terminu spotkania zapraszamy do kontaktu pod numerem tel. 48 384 05 07 lub 48 312 14 23 bądź poprzez adres mailowy </w:t>
      </w:r>
      <w:hyperlink r:id="rId4" w:history="1">
        <w:r w:rsidRPr="007C3EEB">
          <w:rPr>
            <w:rStyle w:val="Hipercze"/>
            <w:rFonts w:ascii="Times New Roman" w:hAnsi="Times New Roman" w:cs="Times New Roman"/>
            <w:sz w:val="24"/>
            <w:szCs w:val="24"/>
          </w:rPr>
          <w:t>gops@jastrzębia.pl</w:t>
        </w:r>
      </w:hyperlink>
      <w:r w:rsidRPr="007C3EEB">
        <w:rPr>
          <w:rFonts w:ascii="Times New Roman" w:hAnsi="Times New Roman" w:cs="Times New Roman"/>
          <w:sz w:val="24"/>
          <w:szCs w:val="24"/>
        </w:rPr>
        <w:t>.</w:t>
      </w:r>
    </w:p>
    <w:p w14:paraId="321309C3" w14:textId="7E92E27F" w:rsidR="007C3EEB" w:rsidRPr="007C3EEB" w:rsidRDefault="007C3EEB" w:rsidP="00E014C7">
      <w:pPr>
        <w:rPr>
          <w:rFonts w:ascii="Times New Roman" w:hAnsi="Times New Roman" w:cs="Times New Roman"/>
          <w:sz w:val="24"/>
          <w:szCs w:val="24"/>
        </w:rPr>
      </w:pPr>
      <w:r w:rsidRPr="007C3EEB">
        <w:rPr>
          <w:rFonts w:ascii="Times New Roman" w:hAnsi="Times New Roman" w:cs="Times New Roman"/>
          <w:sz w:val="24"/>
          <w:szCs w:val="24"/>
        </w:rPr>
        <w:t xml:space="preserve">Dyżury pełni – mgr Agata </w:t>
      </w:r>
      <w:proofErr w:type="spellStart"/>
      <w:r w:rsidRPr="007C3EEB">
        <w:rPr>
          <w:rFonts w:ascii="Times New Roman" w:hAnsi="Times New Roman" w:cs="Times New Roman"/>
          <w:sz w:val="24"/>
          <w:szCs w:val="24"/>
        </w:rPr>
        <w:t>Pajączkowska</w:t>
      </w:r>
      <w:proofErr w:type="spellEnd"/>
      <w:r w:rsidRPr="007C3EEB">
        <w:rPr>
          <w:rFonts w:ascii="Times New Roman" w:hAnsi="Times New Roman" w:cs="Times New Roman"/>
          <w:sz w:val="24"/>
          <w:szCs w:val="24"/>
        </w:rPr>
        <w:t xml:space="preserve"> (psycholog/psychoterapeuta/doradca zawodowy)/</w:t>
      </w:r>
    </w:p>
    <w:sectPr w:rsidR="007C3EEB" w:rsidRPr="007C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C7"/>
    <w:rsid w:val="007C3EEB"/>
    <w:rsid w:val="00AC748C"/>
    <w:rsid w:val="00E0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FC5F"/>
  <w15:chartTrackingRefBased/>
  <w15:docId w15:val="{62EC81F6-4B75-445B-9758-B3517DC3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E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jastrz&#281;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Jastrzębia</dc:creator>
  <cp:keywords/>
  <dc:description/>
  <cp:lastModifiedBy>GOPS Jastrzębia</cp:lastModifiedBy>
  <cp:revision>1</cp:revision>
  <dcterms:created xsi:type="dcterms:W3CDTF">2022-09-09T12:29:00Z</dcterms:created>
  <dcterms:modified xsi:type="dcterms:W3CDTF">2022-09-09T12:44:00Z</dcterms:modified>
</cp:coreProperties>
</file>